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1851" w14:textId="504D1BEF" w:rsidR="003C1A5D" w:rsidRDefault="003C1A5D" w:rsidP="003C1A5D">
      <w:pPr>
        <w:pStyle w:val="berschrift2"/>
      </w:pPr>
      <w:r>
        <w:t xml:space="preserve">Fachgruppe Flucht, Migration, Rassismus- und Antisemitismuskritik (Migraas) </w:t>
      </w:r>
    </w:p>
    <w:p w14:paraId="34135C3C" w14:textId="77777777" w:rsidR="003C1A5D" w:rsidRDefault="003C1A5D" w:rsidP="003C1A5D">
      <w:pPr>
        <w:pStyle w:val="berschrift2"/>
      </w:pPr>
      <w:r>
        <w:t>Deutsche Gesellschaft für Soziale Arbeit</w:t>
      </w:r>
    </w:p>
    <w:p w14:paraId="7DE4C682" w14:textId="77777777" w:rsidR="003C1A5D" w:rsidRDefault="003C1A5D" w:rsidP="00A27595">
      <w:pPr>
        <w:pStyle w:val="StandardWeb"/>
        <w:rPr>
          <w:rFonts w:ascii="Verdana" w:hAnsi="Verdana"/>
          <w:sz w:val="20"/>
          <w:szCs w:val="20"/>
        </w:rPr>
      </w:pPr>
    </w:p>
    <w:p w14:paraId="39358594" w14:textId="1D22B01C" w:rsidR="003C1A5D" w:rsidRDefault="003C1A5D" w:rsidP="003C1A5D">
      <w:pPr>
        <w:pStyle w:val="berschrift3"/>
      </w:pPr>
      <w:r>
        <w:t>Literatur – Migraas Mitglieder (veröffentlicht 7/2022)</w:t>
      </w:r>
    </w:p>
    <w:p w14:paraId="596528C5" w14:textId="77777777" w:rsidR="003C1A5D" w:rsidRDefault="003C1A5D" w:rsidP="00A27595">
      <w:pPr>
        <w:pStyle w:val="StandardWeb"/>
        <w:rPr>
          <w:rFonts w:ascii="Verdana" w:hAnsi="Verdana"/>
          <w:sz w:val="20"/>
          <w:szCs w:val="20"/>
        </w:rPr>
      </w:pPr>
    </w:p>
    <w:p w14:paraId="3ABB1ED2" w14:textId="21417C36" w:rsidR="00A27595" w:rsidRPr="003C1A5D" w:rsidRDefault="00A27595" w:rsidP="003C1A5D">
      <w:r w:rsidRPr="003C1A5D">
        <w:t>Afeworki Abay, R. (2022). Rassismus und Ableism: Same, same but different? Intersektionale Perspektiven und konviviale Visionen auf Erwerbsarbeit in der Dominanzgesellschaft. In: B. Konz, Britta &amp; A. Schröter (Hrsg.), Dis/Ability in der Migrationsgesellschaft. Betrachtungen an der Intersektion von Behinderung, Kultur und Religion in Bildungskontexten (S. 93-110). Bad Heilbrunn: Klinkhardt. </w:t>
      </w:r>
    </w:p>
    <w:p w14:paraId="3337125A" w14:textId="03852510" w:rsidR="00A27595" w:rsidRPr="003C1A5D" w:rsidRDefault="00A27595" w:rsidP="003C1A5D">
      <w:r w:rsidRPr="003C1A5D">
        <w:t xml:space="preserve">Afeworki Abay, R. &amp; Nguyen, B-M. (2022). Policy Paper: Anti-Diskriminierung.Macht.Schule-Politische Forderungen zur Bekämpfung von institutionellen Diskriminierungen im Kontext von Bildung und Rassismus. In: Das postmigrantische Netzwerk der neuen Deutschen Organisationen (NDO) e.V. Online verfügbar unter: </w:t>
      </w:r>
      <w:hyperlink r:id="rId5" w:history="1">
        <w:r w:rsidRPr="003C1A5D">
          <w:rPr>
            <w:rStyle w:val="Hyperlink"/>
          </w:rPr>
          <w:t>https://neuedeutsche.org/de/denkfabrik/publikationen/</w:t>
        </w:r>
      </w:hyperlink>
    </w:p>
    <w:p w14:paraId="58C695A3" w14:textId="58E881C2" w:rsidR="003C1A5D" w:rsidRPr="003C1A5D" w:rsidRDefault="00A27595" w:rsidP="003C1A5D">
      <w:r w:rsidRPr="003C1A5D">
        <w:t>Afeworki Abay, R., Schülle, M., &amp; Wechuli, Y. (2021). Decolonizing Disability: Eine postkoloniale Reflexion auf Behinderung für die deutschsprachige Fluchtmigrationsforschung unter Berücksichtigung der intersektionalen Lebensrealitäten. In: M. Bach, L. Narawitz, J. Schröder, M. Thielen &amp; N.-M. Thönneßen (Hrsg.), FluchtMigrationsForschung im Widerstreit – Über Ausschlüsse durch Integration (S. 117-130). Münster: Waxmann. </w:t>
      </w:r>
    </w:p>
    <w:p w14:paraId="7A785E96" w14:textId="3BDEF80D" w:rsidR="00A27595" w:rsidRPr="003C1A5D" w:rsidRDefault="003C1A5D" w:rsidP="003C1A5D">
      <w:r>
        <w:t>Alisch, Monika, Vogler, Jens, Freuwört, Anke, Westphal, Manuela (2021).</w:t>
      </w:r>
      <w:r w:rsidRPr="003C1A5D">
        <w:t xml:space="preserve"> Professionalität in der migrationsbezogenen Sozialen Arbeit. In: DZI Themenheft Professionalisierung von Sozialer Arbeit im Kontext von Migration und Diversität, Heft 6, Jg. 70, S. 223-229.</w:t>
      </w:r>
    </w:p>
    <w:p w14:paraId="7B903AAB" w14:textId="5FC7A64B" w:rsidR="00371ADC" w:rsidRPr="003C1A5D" w:rsidRDefault="00A27595" w:rsidP="003C1A5D">
      <w:r w:rsidRPr="003C1A5D">
        <w:t>Dankova, Petra (2021). International Social Workers with Refugees: Interdisciplinary Perspectives on Professional Identity and Required Skills. In</w:t>
      </w:r>
      <w:r w:rsidR="003C1A5D">
        <w:t>:</w:t>
      </w:r>
      <w:r w:rsidRPr="003C1A5D">
        <w:t xml:space="preserve"> International Social Work and Forced Migration: Developments in African, Arab and European Countries.,</w:t>
      </w:r>
      <w:r w:rsidR="003C1A5D">
        <w:t xml:space="preserve"> </w:t>
      </w:r>
      <w:r w:rsidRPr="003C1A5D">
        <w:t>Katharina Heilmann, Ralf Roßkopf</w:t>
      </w:r>
      <w:r w:rsidR="003C1A5D">
        <w:t xml:space="preserve"> (Eds.)</w:t>
      </w:r>
      <w:r w:rsidRPr="003C1A5D">
        <w:t xml:space="preserve">. Barbara Budrich Verlag. </w:t>
      </w:r>
    </w:p>
    <w:p w14:paraId="06B8D391" w14:textId="692E9C0D" w:rsidR="003C1A5D" w:rsidRPr="003C1A5D" w:rsidRDefault="003C1A5D" w:rsidP="003C1A5D">
      <w:r w:rsidRPr="003C1A5D">
        <w:t>F</w:t>
      </w:r>
      <w:r>
        <w:t>reuwört, Anke, Westphal, Manuela, Alisch, Monika,</w:t>
      </w:r>
      <w:r w:rsidRPr="003C1A5D">
        <w:t xml:space="preserve"> Vogler, Jens (2021): Migrantisches Engagement auf der politischen Agenda – neue Handlungsspielräume? In: Voluntaris – Zeitschrift für Freiwilligendienste und zivilgesellschaftliches Engagement, Heft 2, Jg. 9, S. 86-98.</w:t>
      </w:r>
    </w:p>
    <w:p w14:paraId="625F5BBA" w14:textId="457A5F80" w:rsidR="00371ADC" w:rsidRPr="003C1A5D" w:rsidRDefault="003C1A5D" w:rsidP="003C1A5D">
      <w:r>
        <w:t xml:space="preserve">Gille, Christoph, Krüger, Christine, </w:t>
      </w:r>
      <w:r w:rsidRPr="003C1A5D">
        <w:t xml:space="preserve">Wéber, Júlia </w:t>
      </w:r>
      <w:r>
        <w:t>(2022).</w:t>
      </w:r>
      <w:r w:rsidR="00371ADC" w:rsidRPr="003C1A5D">
        <w:t xml:space="preserve"> Influences of the far right on social work in Germany: systematic attacks and daily shifts. In: European Journal of Social Work</w:t>
      </w:r>
      <w:r w:rsidR="00A27595" w:rsidRPr="003C1A5D">
        <w:t xml:space="preserve"> </w:t>
      </w:r>
      <w:hyperlink r:id="rId6" w:tgtFrame="_blank" w:history="1">
        <w:r w:rsidR="00371ADC" w:rsidRPr="003C1A5D">
          <w:rPr>
            <w:rStyle w:val="Hyperlink"/>
          </w:rPr>
          <w:t>https://www.tandfonline.com/doi/full/10.1080/13691457.2022.2063810</w:t>
        </w:r>
      </w:hyperlink>
      <w:r w:rsidR="00371ADC" w:rsidRPr="003C1A5D">
        <w:t xml:space="preserve"> </w:t>
      </w:r>
    </w:p>
    <w:p w14:paraId="0820655C" w14:textId="35CB842C" w:rsidR="00371ADC" w:rsidRPr="003C1A5D" w:rsidRDefault="003C1A5D" w:rsidP="003C1A5D">
      <w:r>
        <w:t xml:space="preserve">Gille, Christoph, Krüger, Christine, </w:t>
      </w:r>
      <w:r w:rsidRPr="003C1A5D">
        <w:t xml:space="preserve">Wéber, Júlia </w:t>
      </w:r>
      <w:r>
        <w:t>(2022).</w:t>
      </w:r>
      <w:r w:rsidR="00371ADC" w:rsidRPr="003C1A5D">
        <w:t xml:space="preserve"> Einflussnahmen der extremen Rechten – Herausforderungen für die Soziale Arbeit in Mecklenburg-Vorpommern. Weinheim und Basel: Beltz Juventa</w:t>
      </w:r>
      <w:r w:rsidR="00A27595" w:rsidRPr="003C1A5D">
        <w:t xml:space="preserve"> </w:t>
      </w:r>
      <w:hyperlink r:id="rId7" w:tgtFrame="_blank" w:history="1">
        <w:r w:rsidR="00371ADC" w:rsidRPr="003C1A5D">
          <w:rPr>
            <w:rStyle w:val="Hyperlink"/>
          </w:rPr>
          <w:t>https://www.beltz.de/fachmedien/sozialpaedagogik_soziale_arbeit/produkte/details/47402-einflussnahmen-der-extremen-rechten-herausforderungen-fuer-die-soziale-arbeit-in-mecklenburg-vorpommern.html</w:t>
        </w:r>
      </w:hyperlink>
    </w:p>
    <w:p w14:paraId="15AFE2DD" w14:textId="69334982" w:rsidR="000305AC" w:rsidRDefault="003C1A5D" w:rsidP="003C1A5D">
      <w:r>
        <w:t xml:space="preserve">Gille, Christoph, Jagusch, Birgit, Krüger, Christine, </w:t>
      </w:r>
      <w:r w:rsidR="00371ADC" w:rsidRPr="003C1A5D">
        <w:t>Wéber, Júlia (2021): Kontinuierliche Präsenz, systematische Angriffe und alltägliche Verschiebungen. Die extreme Rechte in der Sozialen Arbeit in Nordrhein-Westfalen und Mecklenburg-Vorp</w:t>
      </w:r>
      <w:r w:rsidR="00AC699D">
        <w:t xml:space="preserve">ommern. In: Gille, Christoph, Jagusch, Birgit, </w:t>
      </w:r>
      <w:r w:rsidR="00371ADC" w:rsidRPr="003C1A5D">
        <w:t>Chehata, Yasmine (Hrsg.): Die extreme Rechte in der Sozialen Arbeit. Weinheim und Basel: Beltz Juventa, S. 121-144.</w:t>
      </w:r>
    </w:p>
    <w:p w14:paraId="250A9A04" w14:textId="5D16775F" w:rsidR="00371ADC" w:rsidRPr="003C1A5D" w:rsidRDefault="000305AC" w:rsidP="003C1A5D">
      <w:r>
        <w:lastRenderedPageBreak/>
        <w:t>Gille, Christoph, Jagusch, Birgit, Krüger, Christine, Wéber, Júlia (2021).</w:t>
      </w:r>
      <w:r w:rsidR="00371ADC" w:rsidRPr="003C1A5D">
        <w:t xml:space="preserve"> Ambivalente Verhältnisse und steigende Einflussnahmen: Soziale Arbeit und die ext</w:t>
      </w:r>
      <w:r w:rsidR="00AC699D">
        <w:t>reme Rechte. In: Sehmer, Julian, Simon, Stephanie, Ten Elsen, Jennifer,</w:t>
      </w:r>
      <w:r w:rsidR="00371ADC" w:rsidRPr="003C1A5D">
        <w:t xml:space="preserve"> Thiele, Felix (Hrsg.): recht extrem? Dynamiken in zivilgesellschaftlichen Räumen. Wiesbaden: Springer VS, S. 275-294.</w:t>
      </w:r>
    </w:p>
    <w:p w14:paraId="3ABBDAD2" w14:textId="5155CF14" w:rsidR="00371ADC" w:rsidRPr="003C1A5D" w:rsidRDefault="000305AC" w:rsidP="003C1A5D">
      <w:r>
        <w:t>Gille, Christoph, Jagusch, Birgit, Krüger, Christine, Wéber, Júlia (2021).</w:t>
      </w:r>
      <w:r w:rsidR="00371ADC" w:rsidRPr="003C1A5D">
        <w:t xml:space="preserve"> Steigende Einflussnahmen, noch zu wenig institutionelle Antworten: Soziale Arbeit und die extreme Rechte. In: Blätter der Wohlfahrtspflege 1/2021, S. 7-10.</w:t>
      </w:r>
    </w:p>
    <w:p w14:paraId="22C0CF8F" w14:textId="6B079167" w:rsidR="00552B1C" w:rsidRPr="003C1A5D" w:rsidRDefault="000305AC" w:rsidP="003C1A5D">
      <w:r>
        <w:t xml:space="preserve">Jagusch, Birgit, Gille, Christoph, Krüger, Christine, </w:t>
      </w:r>
      <w:r w:rsidR="00371ADC" w:rsidRPr="003C1A5D">
        <w:t>Wéber, Júlia (2021): Migrations- und diversitätsspezifische Soziale Arbeit und die extreme Rechte. In: Migration und Soziale Arbeit. Themenheft "Rechtsextremismus, Rechtspopulismus, Rassismus" 2/2021, Jg. 43/H. 2, S.146-153.</w:t>
      </w:r>
    </w:p>
    <w:p w14:paraId="20014E2E" w14:textId="75E62BA6" w:rsidR="00A27595" w:rsidRPr="003C1A5D" w:rsidRDefault="00552B1C" w:rsidP="003C1A5D">
      <w:r w:rsidRPr="003C1A5D">
        <w:t>Korntheuer, A., Afeworki Abay, R., &amp; Westphal, M. (2021). Forschen in den Feldern von Flucht und Behinderung: Ein Vergleich von forschungsethischen Herausforderungen und notwendigen forschungspraktischen Rahmenbedingungen. In: J. Franz &amp; U. Unterkofler (Hrsg.), Forschungsethik in der Sozialen Arbeit: Prinzipien und Erfahrungen. Theorie, Forschung und Praxis der Sozialen Arbeit (S. 229-242). Berlin: Barbara Budrich. </w:t>
      </w:r>
    </w:p>
    <w:p w14:paraId="721BA47D" w14:textId="5658C701" w:rsidR="00A27595" w:rsidRPr="003C1A5D" w:rsidRDefault="00A27595" w:rsidP="003C1A5D">
      <w:r w:rsidRPr="003C1A5D">
        <w:t>Lätzsch</w:t>
      </w:r>
      <w:r w:rsidR="000305AC">
        <w:t>, Cornelius &amp; Dietze, Karsten (2021).</w:t>
      </w:r>
      <w:r w:rsidRPr="003C1A5D">
        <w:t xml:space="preserve"> „… und da merkte ich, dass da die Übersetzung falsch war.“ Dolmetschung in medizinischen Kontexten an der Schnittstelle Flucht und Behinderung. In: DVSG (Hrsg.): forum sozialarbeit + gesundheit (02/2021) S. 39-42 </w:t>
      </w:r>
    </w:p>
    <w:p w14:paraId="065A959D" w14:textId="2F7218C6" w:rsidR="00A27595" w:rsidRPr="003C1A5D" w:rsidRDefault="00A27595" w:rsidP="003C1A5D">
      <w:r w:rsidRPr="003C1A5D">
        <w:t>L</w:t>
      </w:r>
      <w:r w:rsidR="000305AC">
        <w:t>ätzsch, Cornelius &amp; Bült, Johanna (2021):</w:t>
      </w:r>
      <w:r w:rsidRPr="003C1A5D">
        <w:t xml:space="preserve"> „Ich hatte keine Ahnung, was da genau passiert“ – Notwendigkeit von und Barrieren im Zugang zur Asylverfahrensberatung für Geflüchtete Menschen mit Beeinträchtigung. In: Asylmagazin. (1-2/2021) S. 16-23</w:t>
      </w:r>
    </w:p>
    <w:p w14:paraId="44991A76" w14:textId="302CB4C2" w:rsidR="00A27595" w:rsidRPr="003C1A5D" w:rsidRDefault="00A27595" w:rsidP="003C1A5D">
      <w:r w:rsidRPr="003C1A5D">
        <w:t>Lätzsch, Co</w:t>
      </w:r>
      <w:r w:rsidR="000305AC">
        <w:t xml:space="preserve">rnelius, Shah Hosseini, Negin, Mehring, Paweł (2021). </w:t>
      </w:r>
      <w:r w:rsidRPr="003C1A5D">
        <w:t>Was heißt hier eigentlich ‚vernachlässigt‘? Schlaglichter und Implikationen internationaler Forschung zur Schnittstelle Flucht*Migration und Be_hinderung. In: Bach, Miriam; Narawitz, Lena; Schroeder, Joachim; Thielen, Marc &amp; Thönneßen, Niklas-Max (Hrsg.): FluchtMigrationsForschung im Widerstreit. Über Ausschlüsse durch Integration. Münster/New York: Waxmann, S. 99-116</w:t>
      </w:r>
    </w:p>
    <w:p w14:paraId="4A79B616" w14:textId="2B5BD624" w:rsidR="00A27595" w:rsidRPr="003C1A5D" w:rsidRDefault="000305AC" w:rsidP="003C1A5D">
      <w:r>
        <w:t>Mehring, Pawel, Lätzsch, Cornelius, Shah Hosseini, Negin (2022).</w:t>
      </w:r>
      <w:r w:rsidR="00A27595" w:rsidRPr="003C1A5D">
        <w:t xml:space="preserve"> Geflüchtet, be*hindert, vulnerabel? Wie Soziale Arbeit von Betroffenen diskriminierender Verhältnisse lernen und Handlungsfähigkeit (unter)stützen kann - In: Konz, Britta [Hrsg.]; Schröter, Anne [Hrsg.]: DisAbility in der Migrationsgesellschaft. Betrachtungen an der Intersektion von Behinderung, Kultur und Religion in Bildungskontexten. Bad Heilbrunn</w:t>
      </w:r>
      <w:r>
        <w:t xml:space="preserve"> : Verlag Julius Klinkhardt, S. 212-225 </w:t>
      </w:r>
    </w:p>
    <w:p w14:paraId="46FA9867" w14:textId="586028C3" w:rsidR="00A27595" w:rsidRPr="003C1A5D" w:rsidRDefault="00A27595" w:rsidP="003C1A5D">
      <w:r w:rsidRPr="003C1A5D">
        <w:t>Munck, Ronaldo, Kleibl, Tanja, de Carmo, Maria &amp; Daňková, Petra. (2022). Migration and Social Transformation: Engaged Perspectives. Dublin: Machdohnil Ltd.</w:t>
      </w:r>
    </w:p>
    <w:p w14:paraId="7C08A3E4" w14:textId="364799E3" w:rsidR="003C1A5D" w:rsidRPr="003C1A5D" w:rsidRDefault="003C1A5D" w:rsidP="003C1A5D">
      <w:r w:rsidRPr="003C1A5D">
        <w:t xml:space="preserve">Ritter, Monique (2022). Rassismuskritik als Auftrag Sozialer (Alten-)Arbeit? Zum Handlungsfeld der Pflege von morgen. In: Zeitschrift für soziale und sozialverwandte Gebiete 7, S. 242-249. DOI: </w:t>
      </w:r>
      <w:hyperlink r:id="rId8" w:history="1">
        <w:r w:rsidRPr="003C1A5D">
          <w:rPr>
            <w:rStyle w:val="Hyperlink"/>
          </w:rPr>
          <w:t>http://doi.org/10.5771/0490-1606-2022-7-24</w:t>
        </w:r>
      </w:hyperlink>
    </w:p>
    <w:p w14:paraId="7625D455" w14:textId="3B1C4509" w:rsidR="00552B1C" w:rsidRPr="003C1A5D" w:rsidRDefault="00552B1C" w:rsidP="003C1A5D">
      <w:r w:rsidRPr="003C1A5D">
        <w:t>Spindler, Susanne (2022)</w:t>
      </w:r>
      <w:r w:rsidR="000305AC">
        <w:t>.</w:t>
      </w:r>
      <w:r w:rsidRPr="003C1A5D">
        <w:t xml:space="preserve"> Rassismuskritische Reflexionen </w:t>
      </w:r>
      <w:r w:rsidR="00A27595" w:rsidRPr="003C1A5D">
        <w:t xml:space="preserve">zu Kommunikation. In: Behrmann, </w:t>
      </w:r>
      <w:r w:rsidR="00500D6F">
        <w:t>A.; Riekenbrauk, K., Stahlke, I.,</w:t>
      </w:r>
      <w:r w:rsidRPr="003C1A5D">
        <w:t> Temme, G. (Hrsg.): Handbuch Psychosoziale Prozessbegleitung, Opladen u.a., S. 519-532.</w:t>
      </w:r>
    </w:p>
    <w:p w14:paraId="2FA7C201" w14:textId="1D4335B1" w:rsidR="00511883" w:rsidRDefault="00552B1C" w:rsidP="003C1A5D">
      <w:r w:rsidRPr="003C1A5D">
        <w:t>Spindler, Susanne (2022)</w:t>
      </w:r>
      <w:r w:rsidR="000305AC">
        <w:t>.</w:t>
      </w:r>
      <w:r w:rsidRPr="003C1A5D">
        <w:t xml:space="preserve"> Männer* und Männ</w:t>
      </w:r>
      <w:r w:rsidR="00500D6F">
        <w:t>lichkeiten. In: Berlinghoff, M., Glorius, B. Kleist, O.,</w:t>
      </w:r>
      <w:r w:rsidRPr="003C1A5D">
        <w:t> Scharrer, T. (Hrsg.) Flucht- und Flüchtlingsforschung. Handbuch für Wissenschaft und Studium. Baden Baden.​​</w:t>
      </w:r>
    </w:p>
    <w:p w14:paraId="35A53F79" w14:textId="1F3782F5" w:rsidR="00552B1C" w:rsidRPr="003C1A5D" w:rsidRDefault="00552B1C" w:rsidP="003C1A5D">
      <w:r w:rsidRPr="003C1A5D">
        <w:lastRenderedPageBreak/>
        <w:t>Spindler, Susanne (2022)</w:t>
      </w:r>
      <w:r w:rsidR="000305AC">
        <w:t>.</w:t>
      </w:r>
      <w:r w:rsidRPr="003C1A5D">
        <w:t xml:space="preserve"> Migration und Flucht in der Jungenarbeit. Diskurse und aktueller Stand. Landesarbeitsgemeinschaft Jungenarbeit NRW e.V., Dortmund. </w:t>
      </w:r>
      <w:hyperlink r:id="rId9" w:history="1">
        <w:r w:rsidRPr="003C1A5D">
          <w:rPr>
            <w:rStyle w:val="Hyperlink"/>
            <w:noProof/>
            <w:lang w:eastAsia="de-DE"/>
          </w:rPr>
          <w:drawing>
            <wp:inline distT="0" distB="0" distL="0" distR="0" wp14:anchorId="12CA4E2D" wp14:editId="3F63D1EC">
              <wp:extent cx="152400" cy="152400"/>
              <wp:effectExtent l="0" t="0" r="0" b="0"/>
              <wp:docPr id="1" name="Grafik 1" descr="cid:image001.png@01D88B8D.C8525C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1.png@01D88B8D.C8525C40"/>
                      <pic:cNvPicPr>
                        <a:picLocks noChangeAspect="1" noChangeArrowheads="1"/>
                      </pic:cNvPicPr>
                    </pic:nvPicPr>
                    <pic:blipFill>
                      <a:blip r:embed="rId10" r:link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C1A5D">
          <w:rPr>
            <w:rStyle w:val="Hyperlink"/>
          </w:rPr>
          <w:t>Spindler_2022_Migration_Flucht_Jungenarbeit_LAGJANRW.pdf</w:t>
        </w:r>
      </w:hyperlink>
    </w:p>
    <w:p w14:paraId="2DA82D04" w14:textId="287C3335" w:rsidR="00552B1C" w:rsidRPr="003C1A5D" w:rsidRDefault="00552B1C" w:rsidP="003C1A5D">
      <w:r w:rsidRPr="003C1A5D">
        <w:t>Spindler, Susanne (2021)</w:t>
      </w:r>
      <w:r w:rsidR="000305AC">
        <w:t>.</w:t>
      </w:r>
      <w:r w:rsidRPr="003C1A5D">
        <w:t xml:space="preserve"> Zwischen Heimatministerium und Rassismuskritik. Soziale Arbeit seit dem langen Sommer der Migration. </w:t>
      </w:r>
      <w:r w:rsidR="00500D6F">
        <w:t>In: Hammerschmidt, P., Pötter, N.,</w:t>
      </w:r>
      <w:r w:rsidRPr="003C1A5D">
        <w:t> Stecklina, G. (Hrsg.): „Der lange Sommer der Migration.“ Teilhabechancen der Geflüchteten und die Praxis der Sozialen Arbeit. Weinheim, Basel, S.​ 60-73.</w:t>
      </w:r>
    </w:p>
    <w:p w14:paraId="458F19FD" w14:textId="0EB00B86" w:rsidR="003C1A5D" w:rsidRPr="003C1A5D" w:rsidRDefault="00552B1C" w:rsidP="003C1A5D">
      <w:r w:rsidRPr="003C1A5D">
        <w:t>Stellungnahme der Fachgruppe Flucht, Migration, Rassismus- und Antisemitismuskritik (FG Migraas) und andere (2021): »Für den Ausbau gewalt- und diskriminierungskritischer Strukturen«. Mit einer Einleitung von Susanne Spindler. In: Sozialmagazin, Heft 7-8 2021, S. 86-90.</w:t>
      </w:r>
    </w:p>
    <w:p w14:paraId="2423BFD7" w14:textId="64F08AAA" w:rsidR="003C1A5D" w:rsidRPr="003C1A5D" w:rsidRDefault="000305AC" w:rsidP="003C1A5D">
      <w:r>
        <w:t>Vogler, Jens,</w:t>
      </w:r>
      <w:r w:rsidR="003C1A5D" w:rsidRPr="003C1A5D">
        <w:t xml:space="preserve"> Alisch, Monika</w:t>
      </w:r>
      <w:r>
        <w:t>, Westphal, Manuela, Freuwört Anke (2022).</w:t>
      </w:r>
      <w:r w:rsidR="003C1A5D" w:rsidRPr="003C1A5D">
        <w:t xml:space="preserve"> Freundschaftliche Beziehungen als Kohäsion in der Migrat</w:t>
      </w:r>
      <w:r w:rsidR="00500D6F">
        <w:t>ionsgesellschaft. In: Baier, F., Borrmann, S., Hefel, J.,</w:t>
      </w:r>
      <w:r w:rsidR="003C1A5D" w:rsidRPr="003C1A5D">
        <w:t xml:space="preserve"> Thiessen, B. (Hrsg.): Europäische Gesellschaften zwischen Kohäsion und Spaltung. Rolle, Herausforderungen und Perspektiven Soziale Arbeit .</w:t>
      </w:r>
    </w:p>
    <w:p w14:paraId="0A8359E7" w14:textId="70BCEE0D" w:rsidR="003C1A5D" w:rsidRPr="003C1A5D" w:rsidRDefault="000305AC" w:rsidP="003C1A5D">
      <w:r>
        <w:t>Vogler, Jens (2022).</w:t>
      </w:r>
      <w:r w:rsidR="003C1A5D" w:rsidRPr="003C1A5D">
        <w:t xml:space="preserve"> Arbeitsbeziehungen im Handlungsfeld Migration – eine empirische Analyse zum vielschichtigen Handeln von Sozialarbeiter*innen und freiwillig Engagierten. Wiesbaden: Springer VS.</w:t>
      </w:r>
    </w:p>
    <w:p w14:paraId="6C1C96A8" w14:textId="1B374C8A" w:rsidR="003C1A5D" w:rsidRPr="003C1A5D" w:rsidRDefault="003C1A5D" w:rsidP="003C1A5D">
      <w:r w:rsidRPr="003C1A5D">
        <w:t xml:space="preserve">Vogler, </w:t>
      </w:r>
      <w:r w:rsidR="000305AC">
        <w:t>Jens (2022).</w:t>
      </w:r>
      <w:r w:rsidRPr="003C1A5D">
        <w:t xml:space="preserve"> Rahmenbedingungen sozialer Interventionen in der Praxis migrationsbezogener Sozialer Arbeit. In: Soziale Interventionsforschung, Band 3. Herausgegeben durch: Kompetenzzentrum Soziale Interventionsforschung (KomSI). Frankfurt/Main.</w:t>
      </w:r>
    </w:p>
    <w:p w14:paraId="423AF22D" w14:textId="1FEE4A42" w:rsidR="003C1A5D" w:rsidRPr="003C1A5D" w:rsidRDefault="003C1A5D" w:rsidP="003C1A5D">
      <w:r w:rsidRPr="003C1A5D">
        <w:t xml:space="preserve">Vogler, </w:t>
      </w:r>
      <w:r w:rsidR="000305AC">
        <w:t>Jens, Alisch, Monika, Westphal, Manuela, Freuwört, Anke (2021).</w:t>
      </w:r>
      <w:r w:rsidRPr="003C1A5D">
        <w:t xml:space="preserve"> Das Versprechen, dass aus Fremden Freunde werden. Analyse von Tandeminterviews zwischen Zugewanderten und Nicht-Zugewanderten. In: Theorie und Praxis der Sozialen Arbeit, Heft 3, S. 220-227.</w:t>
      </w:r>
    </w:p>
    <w:p w14:paraId="490EB309" w14:textId="1B9A4CC3" w:rsidR="00A27595" w:rsidRPr="003C1A5D" w:rsidRDefault="000305AC" w:rsidP="003C1A5D">
      <w:r>
        <w:t>Vogler, Jens (2021).</w:t>
      </w:r>
      <w:r w:rsidR="003C1A5D" w:rsidRPr="003C1A5D">
        <w:t xml:space="preserve"> »Welche Erwartungen sie an mich haben, weiß ich nicht.« Zivilgesellschaftliche Arbeitsbündnisse im Kontext von Fluchtmigration. In: Blätter der Wohlfahrtspflege – Deutsche Zeitschrift für Soziale Arbeit Heft 3, Jg. 168, S. 83–86.</w:t>
      </w:r>
    </w:p>
    <w:p w14:paraId="08D99844" w14:textId="3E0D69FB" w:rsidR="00BD02CB" w:rsidRPr="003C1A5D" w:rsidRDefault="000305AC" w:rsidP="003C1A5D">
      <w:r>
        <w:t>Wagner, Constantin (2022).</w:t>
      </w:r>
      <w:r w:rsidR="00BD02CB" w:rsidRPr="003C1A5D">
        <w:t xml:space="preserve"> Ethnizität und öffentliche Verwaltung. Zum staatlichen Umgang mit ethnischen Differenzen. Special Issue 2022, Vol. 48(2), Schweizerische Zeitschrift für Soziologie (mit Esteban Piñeiro). (i.V.) </w:t>
      </w:r>
    </w:p>
    <w:p w14:paraId="5766ECBA" w14:textId="005CDA99" w:rsidR="00BD02CB" w:rsidRPr="003C1A5D" w:rsidRDefault="000305AC" w:rsidP="003C1A5D">
      <w:r>
        <w:t>Wagner, Constantin (2022)</w:t>
      </w:r>
      <w:r w:rsidR="00BD02CB" w:rsidRPr="003C1A5D">
        <w:t>: Die Schule der Migrationsgesellschaft im Blick: Rassismuskritische Lehr-Forschung von Master-Studierenden.</w:t>
      </w:r>
      <w:r>
        <w:t xml:space="preserve"> Wiesbaden: Springer VS</w:t>
      </w:r>
      <w:r w:rsidR="00BD02CB" w:rsidRPr="003C1A5D">
        <w:t xml:space="preserve"> (mit Yalız Akbaba). (i.E.)</w:t>
      </w:r>
    </w:p>
    <w:p w14:paraId="072DEB14" w14:textId="23F14F7D" w:rsidR="00BD02CB" w:rsidRPr="003C1A5D" w:rsidRDefault="000305AC" w:rsidP="003C1A5D">
      <w:r>
        <w:t>Wagner, Constantin (2021).</w:t>
      </w:r>
      <w:r w:rsidR="00BD02CB" w:rsidRPr="003C1A5D">
        <w:t xml:space="preserve"> Rassismus in Institutionen und Alltag der Sozialen Arbeit. Ein Theorie-Praxis-Dialog.</w:t>
      </w:r>
      <w:r>
        <w:t xml:space="preserve"> Weinheim: Beltz-Juventa</w:t>
      </w:r>
      <w:r w:rsidR="00BD02CB" w:rsidRPr="003C1A5D">
        <w:t xml:space="preserve"> (mit Adelheid Schmitz und Birgül Demirtaş). </w:t>
      </w:r>
    </w:p>
    <w:p w14:paraId="6618811A" w14:textId="6DE81FA0" w:rsidR="00BD02CB" w:rsidRPr="003C1A5D" w:rsidRDefault="000305AC" w:rsidP="003C1A5D">
      <w:r>
        <w:t>Wagner, Constantin (2022).</w:t>
      </w:r>
      <w:r w:rsidR="00BD02CB" w:rsidRPr="003C1A5D">
        <w:t xml:space="preserve"> Rassismuskritische Lehre in der Universität (gemeinsam mit Yalız Akbaba). In: Schule zwischen Wandel und Stagnatio</w:t>
      </w:r>
      <w:r>
        <w:t>n. Wiesbaden: Springer VS</w:t>
      </w:r>
      <w:r w:rsidR="00BD02CB" w:rsidRPr="003C1A5D">
        <w:t xml:space="preserve">. (i.E.)  </w:t>
      </w:r>
    </w:p>
    <w:p w14:paraId="6F71069D" w14:textId="15D1A176" w:rsidR="00BD02CB" w:rsidRPr="003C1A5D" w:rsidRDefault="00BD02CB" w:rsidP="003C1A5D">
      <w:r w:rsidRPr="003C1A5D">
        <w:t xml:space="preserve">Wagner, </w:t>
      </w:r>
      <w:r w:rsidR="000305AC">
        <w:t>Constantin</w:t>
      </w:r>
      <w:r w:rsidR="000305AC" w:rsidRPr="003C1A5D">
        <w:t xml:space="preserve"> </w:t>
      </w:r>
      <w:r w:rsidR="000305AC">
        <w:t xml:space="preserve">(2022). </w:t>
      </w:r>
      <w:r w:rsidRPr="003C1A5D">
        <w:t>Pädagogische Reflexivität innerhalb migrationsgesellschaftlicher Dominanzverhältnisse (gemeinsam mit Yalız Akbaba). In: Die Schule der Migrationsgesellschaft im Blick: Rassismuskritische Lehr-Forschung von Master-Studierende</w:t>
      </w:r>
      <w:r w:rsidR="000305AC">
        <w:t>n. Wiesbaden: Springer VS</w:t>
      </w:r>
      <w:r w:rsidRPr="003C1A5D">
        <w:t>. (i.E.)</w:t>
      </w:r>
    </w:p>
    <w:p w14:paraId="4F3D2F26" w14:textId="72BD413E" w:rsidR="00BD02CB" w:rsidRPr="003C1A5D" w:rsidRDefault="000305AC" w:rsidP="003C1A5D">
      <w:r>
        <w:t>Wagner, Constantin (2022)</w:t>
      </w:r>
      <w:r w:rsidR="00BD02CB" w:rsidRPr="003C1A5D">
        <w:t xml:space="preserve"> Institutioneller Rassismus, Polizeigewalt, rechter Terror: Von Minneapolis nach Kassel und zurück (gemeinsam mit Rümeysa Şenel). In: Soziale Arbeit und Rechtsextremismus – Ein Studienbuch für Lernende und Lehrende (Hg. von Michael Köttig, Nikolaus Meyer, Johanna Bach, Connie Castein und Mona Schäfer). Leverkuse</w:t>
      </w:r>
      <w:r>
        <w:t>n: Verlag Barbara Budrich</w:t>
      </w:r>
      <w:r w:rsidR="00BD02CB" w:rsidRPr="003C1A5D">
        <w:t xml:space="preserve">. (i.E.)    </w:t>
      </w:r>
    </w:p>
    <w:p w14:paraId="0AB99AEB" w14:textId="5D02DA9A" w:rsidR="00BD02CB" w:rsidRPr="003C1A5D" w:rsidRDefault="000305AC" w:rsidP="003C1A5D">
      <w:r>
        <w:t>Wagner, Constantin (2022).</w:t>
      </w:r>
      <w:r w:rsidR="00BD02CB" w:rsidRPr="003C1A5D">
        <w:t xml:space="preserve"> Teaching about racism within institutional whiteness in Germany (gemeinsam mit Yalız Akbaba). In: Institutional Practices and the Making of Political Concerns: Empirical Analyses of Discursivity and Materiality (Hg. von Yannik Porsché et</w:t>
      </w:r>
      <w:r>
        <w:t xml:space="preserve"> al.), Palgrave Macmillan</w:t>
      </w:r>
      <w:r w:rsidR="00BD02CB" w:rsidRPr="003C1A5D">
        <w:t xml:space="preserve">. (i.E.)   </w:t>
      </w:r>
    </w:p>
    <w:p w14:paraId="273C3A7E" w14:textId="4B38EA86" w:rsidR="00A27595" w:rsidRPr="003C1A5D" w:rsidRDefault="000305AC" w:rsidP="003C1A5D">
      <w:r>
        <w:t>Wagner, Constantin (2021).</w:t>
      </w:r>
      <w:r w:rsidR="003C1A5D" w:rsidRPr="003C1A5D">
        <w:t xml:space="preserve"> </w:t>
      </w:r>
      <w:r w:rsidR="00BD02CB" w:rsidRPr="003C1A5D">
        <w:t>Zur Reproduktion von Rassismus forschen: Von widersprüchlichen ethischen Ansprüchen und Standards ohne Standardisierung (mit Yalız Akbaba). In: Erkennen, Abwägen, Entscheiden. Forschungsethik in der Sozialen Arbeit (Hg. von Julia Franz und Ursula Unterkofler</w:t>
      </w:r>
      <w:r>
        <w:t>), Verlag Barbara Budrich</w:t>
      </w:r>
      <w:r w:rsidR="00BD02CB" w:rsidRPr="003C1A5D">
        <w:t>, S. 243-254.</w:t>
      </w:r>
    </w:p>
    <w:p w14:paraId="39061439" w14:textId="2C6AD769" w:rsidR="00A27595" w:rsidRPr="003C1A5D" w:rsidRDefault="000305AC" w:rsidP="003C1A5D">
      <w:r>
        <w:t>Yıldırım, Ataman, Spindler, Susanne,</w:t>
      </w:r>
      <w:r w:rsidR="00A27595" w:rsidRPr="003C1A5D">
        <w:t xml:space="preserve"> Wagner, Constantin (2022): Rassismuskritische Veränderung in Institutionen der Sozialen Arbeit durch Interkulturelle Öffnung? In: Demirtaş, Birgül; Schmitz, Adelheid; Wagner, Constantin (Hrsg.): Rassismus in Institutionen und Alltag der Sozialen Arbeit. Ein Theorie-Praxis Dialog. Weinheim und Basel: Beltz. S. 60-74.​ </w:t>
      </w:r>
    </w:p>
    <w:p w14:paraId="5D8100BC" w14:textId="77777777" w:rsidR="00A27595" w:rsidRPr="003C1A5D" w:rsidRDefault="00A27595" w:rsidP="003C1A5D"/>
    <w:p w14:paraId="2AD5D5E8" w14:textId="77777777" w:rsidR="00552B1C" w:rsidRPr="003C1A5D" w:rsidRDefault="00552B1C" w:rsidP="003C1A5D"/>
    <w:sectPr w:rsidR="00552B1C" w:rsidRPr="003C1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09CB"/>
    <w:multiLevelType w:val="hybridMultilevel"/>
    <w:tmpl w:val="C368F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E7E32"/>
    <w:multiLevelType w:val="hybridMultilevel"/>
    <w:tmpl w:val="1EBC7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94401">
    <w:abstractNumId w:val="1"/>
  </w:num>
  <w:num w:numId="2" w16cid:durableId="112789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1C"/>
    <w:rsid w:val="000305AC"/>
    <w:rsid w:val="00371ADC"/>
    <w:rsid w:val="003C1A5D"/>
    <w:rsid w:val="00495D52"/>
    <w:rsid w:val="00500D6F"/>
    <w:rsid w:val="00511883"/>
    <w:rsid w:val="00552B1C"/>
    <w:rsid w:val="0059679B"/>
    <w:rsid w:val="00843D2C"/>
    <w:rsid w:val="00A27595"/>
    <w:rsid w:val="00AC699D"/>
    <w:rsid w:val="00BD02CB"/>
    <w:rsid w:val="00C54C1C"/>
    <w:rsid w:val="00E3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5AC8"/>
  <w15:chartTrackingRefBased/>
  <w15:docId w15:val="{CC4263DF-7847-4BD9-A853-1A4BF1A5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1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1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1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552B1C"/>
    <w:pPr>
      <w:keepNext/>
      <w:spacing w:before="40" w:after="0" w:line="276" w:lineRule="auto"/>
      <w:outlineLvl w:val="3"/>
    </w:pPr>
    <w:rPr>
      <w:rFonts w:ascii="Calibri" w:hAnsi="Calibri" w:cs="Calibri"/>
      <w:i/>
      <w:iCs/>
      <w:color w:val="365F9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54C1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1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1ADC"/>
    <w:rPr>
      <w:rFonts w:ascii="Courier New" w:eastAsia="Times New Roman" w:hAnsi="Courier New" w:cs="Courier New"/>
      <w:sz w:val="20"/>
      <w:szCs w:val="20"/>
      <w:lang w:val="cs-CZ"/>
    </w:rPr>
  </w:style>
  <w:style w:type="character" w:styleId="Hyperlink">
    <w:name w:val="Hyperlink"/>
    <w:basedOn w:val="Absatz-Standardschriftart"/>
    <w:uiPriority w:val="99"/>
    <w:unhideWhenUsed/>
    <w:rsid w:val="00371ADC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552B1C"/>
  </w:style>
  <w:style w:type="character" w:styleId="Hervorhebung">
    <w:name w:val="Emphasis"/>
    <w:basedOn w:val="Absatz-Standardschriftart"/>
    <w:uiPriority w:val="20"/>
    <w:qFormat/>
    <w:rsid w:val="00552B1C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2B1C"/>
    <w:rPr>
      <w:rFonts w:ascii="Calibri" w:hAnsi="Calibri" w:cs="Calibri"/>
      <w:i/>
      <w:iCs/>
      <w:color w:val="365F91"/>
    </w:rPr>
  </w:style>
  <w:style w:type="paragraph" w:customStyle="1" w:styleId="CitaviLiteraturverzeichnis">
    <w:name w:val="Citavi Literaturverzeichnis"/>
    <w:basedOn w:val="Standard"/>
    <w:rsid w:val="00495D52"/>
    <w:pPr>
      <w:spacing w:after="0" w:line="240" w:lineRule="auto"/>
      <w:ind w:left="340" w:hanging="340"/>
    </w:pPr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Standard"/>
    <w:rsid w:val="00495D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rsid w:val="00495D5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495D52"/>
  </w:style>
  <w:style w:type="paragraph" w:styleId="Listenabsatz">
    <w:name w:val="List Paragraph"/>
    <w:basedOn w:val="Standard"/>
    <w:uiPriority w:val="34"/>
    <w:qFormat/>
    <w:rsid w:val="00495D5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C1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1A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1A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c-s076lp.fhws.de:32224/?dmVyPTEuMDAxJiY1NzczNDIyMTRhNWZjZWY3Zj02MkNDNUYyMV84MDg1Ml8xMjI2OV8xJiYzOTg5NDEwMThmN2RkNjA9MTEyMyYmdXJsPWh0dHAlM0ElMkYlMkZkb2klMkVvcmclMkYxMCUyRTU3NzElMkYwNDkwLTE2MDYtMjAyMi03LTI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sc-s077lp.fhws.de:32224/?dmVyPTEuMDAxJiZmMzBjNmNmYTE0YWY1NzFmND02MkI1N0U1Ml82OTgzNV82NDIzXzEmJjYyYTM1ZDliNGVlNWZmMD0xMTIzJiZ1cmw9aHR0cHMlM0ElMkYlMkZ3d3clMkViZWx0eiUyRWRlJTJGZmFjaG1lZGllbiUyRnNvemlhbHBhZWRhZ29naWslNUZzb3ppYWxlJTVGYXJiZWl0JTJGcHJvZHVrdGUlMkZkZXRhaWxzJTJGNDc0MDItZWluZmx1c3NuYWhtZW4tZGVyLWV4dHJlbWVuLXJlY2h0ZW4taGVyYXVzZm9yZGVydW5nZW4tZnVlci1kaWUtc296aWFsZS1hcmJlaXQtaW4tbWVja2xlbmJ1cmctdm9ycG9tbWVybiUyRWh0bWw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c-s077lp.fhws.de:32224/?dmVyPTEuMDAxJiZmNzBlN2NlNjU1YTU1ZTU5ND02MkI1N0U1Ml82OTgzNV82NDIzXzEmJmUyZTc4ZDJiNmU2MTRmZD0xMTIzJiZ1cmw9aHR0cHMlM0ElMkYlMkZ3d3clMkV0YW5kZm9ubGluZSUyRWNvbSUyRmRvaSUyRmZ1bGwlMkYxMCUyRTEwODAlMkYxMzY5MTQ1NyUyRTIwMjIlMkUyMDYzODEw" TargetMode="External"/><Relationship Id="rId11" Type="http://schemas.openxmlformats.org/officeDocument/2006/relationships/image" Target="cid:image001.png@01D88B8D.C8525C40" TargetMode="External"/><Relationship Id="rId5" Type="http://schemas.openxmlformats.org/officeDocument/2006/relationships/hyperlink" Target="http://itsc-s077lp.fhws.de:32224/?dmVyPTEuMDAxJiZlOGViYWJjMTk1ZjBlMzljND02MkJDM0E0Nl80Mzc2M18zOTNfMSYmZWIzYjI0NDk4MTJkZmIzPTExMjMmJnVybD1odHRwcyUzQSUyRiUyRm5ldWVkZXV0c2NoZSUyRW9yZyUyRmRlJTJGZGVua2ZhYnJpayUyRnB1Ymxpa2F0aW9uZW4lMkY=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itsc-s076lp.fhws.de:32224/?dmVyPTEuMDAxJiZiMWQ0MWUzNGMxZjU3OTBhYz02MkJCRjU3Nl8zMDU2MF8xMjA0XzEmJjg5Y2RmNTFjOWU4MTM1Nz0xMTIzJiZ1cmw9aHR0cHMlM0ElMkYlMkZzb3ota3VsdCUyRWhzLWR1ZXNzZWxkb3JmJTJFZGUlMkZwZXJzb25lbiUyRnNwaW5kbGVyJTJGUHVibGlzaGluZ0ltYWdlcyUyRnB1Ymxpa2F0aW9uZW4lMkZTcGluZGxlciU1RjIwMjIlNUZNaWdyYXRpb24lNUZGbHVjaHQlNUZKdW5nZW5hcmJlaXQlNUZMQUdKQU5SVyUyRXBkZg==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1761</Words>
  <Characters>11097</Characters>
  <Application>Microsoft Office Word</Application>
  <DocSecurity>4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Dankova, Petra</dc:creator>
  <cp:keywords/>
  <dc:description/>
  <cp:lastModifiedBy>Spindler, Susanne</cp:lastModifiedBy>
  <cp:revision>2</cp:revision>
  <dcterms:created xsi:type="dcterms:W3CDTF">2022-08-15T09:30:00Z</dcterms:created>
  <dcterms:modified xsi:type="dcterms:W3CDTF">2022-08-15T09:30:00Z</dcterms:modified>
</cp:coreProperties>
</file>